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0" w:rsidRPr="006463D0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6463D0">
        <w:rPr>
          <w:rFonts w:ascii="Times New Roman" w:hAnsi="Times New Roman"/>
          <w:b/>
          <w:sz w:val="32"/>
          <w:szCs w:val="32"/>
        </w:rPr>
        <w:t>оревнований по легкой атлетике «Золотая осень»</w:t>
      </w:r>
    </w:p>
    <w:p w:rsidR="006463D0" w:rsidRPr="006463D0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63D0">
        <w:rPr>
          <w:rFonts w:ascii="Times New Roman" w:hAnsi="Times New Roman"/>
          <w:b/>
          <w:sz w:val="32"/>
          <w:szCs w:val="32"/>
        </w:rPr>
        <w:t>среди юношей и девушек 2006-2007 и 2004-2005 годов рождения</w:t>
      </w:r>
    </w:p>
    <w:p w:rsidR="006463D0" w:rsidRPr="00C00FFB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7-8</w:t>
      </w:r>
      <w:r w:rsidRPr="001C1F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>.2019 года на спортивном комплексе «Приморец» Проезд до станции метро «Старая деревня», «Черная речка», «Беговая»</w:t>
      </w:r>
      <w:r w:rsidR="008223F1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личн</w:t>
      </w:r>
      <w:r>
        <w:rPr>
          <w:rFonts w:ascii="Times New Roman" w:hAnsi="Times New Roman"/>
          <w:sz w:val="24"/>
          <w:szCs w:val="24"/>
        </w:rPr>
        <w:t>ые</w:t>
      </w:r>
      <w:r w:rsidRPr="001C1FA0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0CB1" w:rsidRPr="001C1FA0">
        <w:rPr>
          <w:rFonts w:ascii="Times New Roman" w:hAnsi="Times New Roman"/>
          <w:sz w:val="24"/>
          <w:szCs w:val="24"/>
        </w:rPr>
        <w:t>в соответствии с правилами</w:t>
      </w:r>
      <w:r w:rsidRPr="001C1FA0">
        <w:rPr>
          <w:rFonts w:ascii="Times New Roman" w:hAnsi="Times New Roman"/>
          <w:sz w:val="24"/>
          <w:szCs w:val="24"/>
        </w:rPr>
        <w:t xml:space="preserve"> вида спорта «Легкая атлетика» утвержденным приказом Минспорттуризма России от «</w:t>
      </w:r>
      <w:r w:rsidR="00B30CB1" w:rsidRPr="001C1FA0">
        <w:rPr>
          <w:rFonts w:ascii="Times New Roman" w:hAnsi="Times New Roman"/>
          <w:sz w:val="24"/>
          <w:szCs w:val="24"/>
        </w:rPr>
        <w:t>12» апреля</w:t>
      </w:r>
      <w:r w:rsidRPr="001C1FA0">
        <w:rPr>
          <w:rFonts w:ascii="Times New Roman" w:hAnsi="Times New Roman"/>
          <w:sz w:val="24"/>
          <w:szCs w:val="24"/>
        </w:rPr>
        <w:t xml:space="preserve"> 2010 г. № 340 со всеми изменениями и дополнениями, действующими на момент проведения соревнований, </w:t>
      </w:r>
      <w:r w:rsidR="00B30CB1" w:rsidRPr="001C1FA0">
        <w:rPr>
          <w:rFonts w:ascii="Times New Roman" w:hAnsi="Times New Roman"/>
          <w:sz w:val="24"/>
          <w:szCs w:val="24"/>
        </w:rPr>
        <w:t>настоящим регламентом</w:t>
      </w:r>
      <w:r w:rsidRPr="001C1FA0">
        <w:rPr>
          <w:rFonts w:ascii="Times New Roman" w:hAnsi="Times New Roman"/>
          <w:sz w:val="24"/>
          <w:szCs w:val="24"/>
        </w:rPr>
        <w:t xml:space="preserve"> соревнований, положением о городских соревнованиях по легкой атлетике 2019 года.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</w:t>
      </w:r>
      <w:r w:rsidR="00B30CB1" w:rsidRPr="001C1FA0">
        <w:rPr>
          <w:rFonts w:ascii="Times New Roman" w:hAnsi="Times New Roman"/>
          <w:sz w:val="24"/>
          <w:szCs w:val="24"/>
        </w:rPr>
        <w:t>при наличии</w:t>
      </w:r>
      <w:r w:rsidRPr="001C1FA0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4708">
        <w:rPr>
          <w:rFonts w:ascii="Times New Roman" w:hAnsi="Times New Roman"/>
          <w:sz w:val="24"/>
          <w:szCs w:val="24"/>
        </w:rPr>
        <w:t>Дмитриев Дмитрий Георгиевич</w:t>
      </w:r>
      <w:r w:rsidR="00A8470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A84708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  <w:t xml:space="preserve">Орлов Максим Петрович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8223F1">
        <w:rPr>
          <w:rFonts w:ascii="Times New Roman" w:hAnsi="Times New Roman"/>
          <w:sz w:val="24"/>
          <w:szCs w:val="24"/>
        </w:rPr>
        <w:t>Алексеева Ольга Кямильевна</w:t>
      </w:r>
      <w:r w:rsidR="00A8470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A84708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судьи по кадрам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Соломянко Юлия Станиславовна</w:t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2109A1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>
        <w:rPr>
          <w:rFonts w:ascii="Times New Roman" w:hAnsi="Times New Roman"/>
          <w:sz w:val="24"/>
          <w:szCs w:val="24"/>
        </w:rPr>
        <w:t>по бегу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  <w:t>Алексеев Виктор Георгиевич</w:t>
      </w:r>
      <w:r w:rsidR="002109A1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Рефери по прыжкам</w:t>
      </w:r>
      <w:r w:rsidRPr="00C00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 </w:t>
      </w:r>
      <w:r w:rsidRPr="00C00FFB">
        <w:rPr>
          <w:rFonts w:ascii="Times New Roman" w:hAnsi="Times New Roman"/>
          <w:sz w:val="24"/>
          <w:szCs w:val="24"/>
        </w:rPr>
        <w:t>метаниям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1F7579">
        <w:rPr>
          <w:rFonts w:ascii="Times New Roman" w:hAnsi="Times New Roman"/>
          <w:sz w:val="24"/>
          <w:szCs w:val="24"/>
        </w:rPr>
        <w:t>Уйк Антон Гергардович</w:t>
      </w:r>
      <w:r w:rsidR="008F0CE2">
        <w:rPr>
          <w:rFonts w:ascii="Times New Roman" w:hAnsi="Times New Roman"/>
          <w:sz w:val="24"/>
          <w:szCs w:val="24"/>
        </w:rPr>
        <w:tab/>
      </w:r>
      <w:r w:rsidR="001F7579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1F7579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</w:t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Вязнер Борис Яковлевич</w:t>
      </w:r>
      <w:r w:rsidR="002109A1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Рудаков Алексей Борисович</w:t>
      </w:r>
      <w:r w:rsidR="002109A1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Садовников Александр Вячеславович</w:t>
      </w:r>
      <w:r w:rsidR="002109A1">
        <w:rPr>
          <w:rFonts w:ascii="Times New Roman" w:hAnsi="Times New Roman"/>
          <w:sz w:val="24"/>
          <w:szCs w:val="24"/>
        </w:rPr>
        <w:tab/>
        <w:t>СС1К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>до 3 сентября 2019 года до 18.00</w:t>
      </w:r>
      <w:r w:rsidRPr="000441F9">
        <w:rPr>
          <w:rFonts w:ascii="Times New Roman" w:hAnsi="Times New Roman" w:cs="Times New Roman"/>
          <w:sz w:val="24"/>
          <w:szCs w:val="24"/>
        </w:rPr>
        <w:t>,</w:t>
      </w:r>
      <w:r w:rsidRPr="000441F9">
        <w:rPr>
          <w:rFonts w:ascii="Times New Roman" w:eastAsia="Times New Roman" w:hAnsi="Times New Roman" w:cs="Times New Roman"/>
          <w:sz w:val="24"/>
          <w:szCs w:val="24"/>
        </w:rPr>
        <w:t xml:space="preserve"> подача оригинала заявки, личных карточек участников и проверка медицинского допуска </w:t>
      </w:r>
      <w:r w:rsidRPr="000441F9">
        <w:rPr>
          <w:rFonts w:ascii="Times New Roman" w:hAnsi="Times New Roman" w:cs="Times New Roman"/>
          <w:sz w:val="24"/>
          <w:szCs w:val="24"/>
        </w:rPr>
        <w:t xml:space="preserve">будет проходить в Комитете по физической культуре и спорту (ул. Миллионная, д.22) </w:t>
      </w:r>
      <w:r w:rsidRPr="000441F9">
        <w:rPr>
          <w:rFonts w:ascii="Times New Roman" w:hAnsi="Times New Roman" w:cs="Times New Roman"/>
          <w:b/>
          <w:sz w:val="24"/>
          <w:szCs w:val="24"/>
        </w:rPr>
        <w:t>4 сентября 2019 года с 16.00 до 17.00 часов</w:t>
      </w:r>
      <w:r w:rsidRPr="0004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ПРЕДСТАРТОВАЯ ПОДГОТОВКА УЧАСТНИКОВ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 xml:space="preserve">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регистрацию, и не прошедшие осмотр в месте сбора участников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Нагрудный но</w:t>
      </w:r>
      <w:r w:rsidRPr="00C00FFB">
        <w:rPr>
          <w:rFonts w:ascii="Times New Roman" w:hAnsi="Times New Roman"/>
          <w:sz w:val="24"/>
          <w:szCs w:val="24"/>
        </w:rPr>
        <w:t xml:space="preserve">мер должен соответствовать номеру в </w:t>
      </w:r>
      <w:r w:rsidR="008223F1">
        <w:rPr>
          <w:rFonts w:ascii="Times New Roman" w:hAnsi="Times New Roman"/>
          <w:sz w:val="24"/>
          <w:szCs w:val="24"/>
        </w:rPr>
        <w:t>карточке</w:t>
      </w:r>
      <w:r w:rsidRPr="00C00FFB">
        <w:rPr>
          <w:rFonts w:ascii="Times New Roman" w:hAnsi="Times New Roman"/>
          <w:sz w:val="24"/>
          <w:szCs w:val="24"/>
        </w:rPr>
        <w:t>.  Спортсмены, не имеющие таковые нагрудные номера, не будут допускаться к соревнованиям.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  <w:r w:rsidRPr="00C00FFB">
        <w:rPr>
          <w:rFonts w:ascii="Times New Roman" w:hAnsi="Times New Roman"/>
          <w:sz w:val="24"/>
          <w:szCs w:val="24"/>
        </w:rPr>
        <w:t xml:space="preserve"> 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793281">
          <w:rPr>
            <w:rFonts w:ascii="Times New Roman" w:hAnsi="Times New Roman"/>
            <w:sz w:val="24"/>
            <w:szCs w:val="24"/>
          </w:rPr>
          <w:t>60 метров</w:t>
        </w:r>
      </w:smartTag>
      <w:r w:rsidRPr="00793281">
        <w:rPr>
          <w:rFonts w:ascii="Times New Roman" w:hAnsi="Times New Roman"/>
          <w:sz w:val="24"/>
          <w:szCs w:val="24"/>
        </w:rPr>
        <w:t>, 100м</w:t>
      </w:r>
      <w:bookmarkStart w:id="0" w:name="_GoBack"/>
      <w:bookmarkEnd w:id="0"/>
      <w:r w:rsidRPr="00793281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в два круга. Выход в </w:t>
      </w:r>
      <w:r w:rsidR="0088169E">
        <w:rPr>
          <w:rFonts w:ascii="Times New Roman" w:hAnsi="Times New Roman"/>
          <w:sz w:val="24"/>
          <w:szCs w:val="24"/>
        </w:rPr>
        <w:t xml:space="preserve">финал </w:t>
      </w:r>
      <w:r w:rsidRPr="00C00FFB">
        <w:rPr>
          <w:rFonts w:ascii="Times New Roman" w:hAnsi="Times New Roman"/>
          <w:sz w:val="24"/>
          <w:szCs w:val="24"/>
        </w:rPr>
        <w:t>по времени. Финал в беге 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человек. </w:t>
      </w:r>
    </w:p>
    <w:p w:rsidR="006463D0" w:rsidRDefault="006463D0" w:rsidP="006463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остальных беговых видах сразу проходят финальные соревнования. </w:t>
      </w:r>
    </w:p>
    <w:p w:rsidR="006463D0" w:rsidRPr="00C00FFB" w:rsidRDefault="006463D0" w:rsidP="006463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прыжках длину каждому участнику соревнований предоставляется 2 попытки, 8 лучших спортсменов выполняют 2 финальных попытки.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6463D0" w:rsidRPr="00C00FFB" w:rsidRDefault="006463D0" w:rsidP="00B30CB1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1.75</w:t>
      </w:r>
      <w:r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Pr="00C00FFB">
        <w:rPr>
          <w:rFonts w:ascii="Times New Roman" w:hAnsi="Times New Roman"/>
          <w:b/>
          <w:i/>
          <w:sz w:val="24"/>
          <w:szCs w:val="24"/>
        </w:rPr>
        <w:tab/>
      </w:r>
    </w:p>
    <w:p w:rsidR="006463D0" w:rsidRPr="00C00FFB" w:rsidRDefault="006463D0" w:rsidP="00B30C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 xml:space="preserve">Девушки: 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0</w:t>
      </w:r>
      <w:r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 w:rsidR="0088169E">
        <w:rPr>
          <w:rFonts w:ascii="Times New Roman" w:hAnsi="Times New Roman"/>
          <w:b/>
          <w:sz w:val="24"/>
          <w:szCs w:val="24"/>
        </w:rPr>
        <w:t>1.60</w:t>
      </w:r>
      <w:r w:rsidRPr="00C00FFB">
        <w:rPr>
          <w:rFonts w:ascii="Times New Roman" w:hAnsi="Times New Roman"/>
          <w:sz w:val="24"/>
          <w:szCs w:val="24"/>
        </w:rPr>
        <w:t xml:space="preserve">, далее </w:t>
      </w:r>
      <w:r w:rsidR="0088169E" w:rsidRPr="0088169E">
        <w:rPr>
          <w:rFonts w:ascii="Times New Roman" w:hAnsi="Times New Roman"/>
          <w:b/>
          <w:sz w:val="24"/>
          <w:szCs w:val="24"/>
        </w:rPr>
        <w:t>164</w:t>
      </w:r>
      <w:r w:rsidR="0088169E">
        <w:rPr>
          <w:rFonts w:ascii="Times New Roman" w:hAnsi="Times New Roman"/>
          <w:sz w:val="24"/>
          <w:szCs w:val="24"/>
        </w:rPr>
        <w:t xml:space="preserve">, далее </w:t>
      </w:r>
      <w:r w:rsidRPr="00C00FFB">
        <w:rPr>
          <w:rFonts w:ascii="Times New Roman" w:hAnsi="Times New Roman"/>
          <w:sz w:val="24"/>
          <w:szCs w:val="24"/>
        </w:rPr>
        <w:t xml:space="preserve">по </w:t>
      </w:r>
      <w:r w:rsidR="0088169E">
        <w:rPr>
          <w:rFonts w:ascii="Times New Roman" w:hAnsi="Times New Roman"/>
          <w:sz w:val="24"/>
          <w:szCs w:val="24"/>
        </w:rPr>
        <w:t>3</w:t>
      </w:r>
      <w:r w:rsidRPr="00C00FFB">
        <w:rPr>
          <w:rFonts w:ascii="Times New Roman" w:hAnsi="Times New Roman"/>
          <w:sz w:val="24"/>
          <w:szCs w:val="24"/>
        </w:rPr>
        <w:t xml:space="preserve"> см до </w:t>
      </w:r>
      <w:r w:rsidRPr="00C00FFB">
        <w:rPr>
          <w:rFonts w:ascii="Times New Roman" w:hAnsi="Times New Roman"/>
          <w:b/>
          <w:sz w:val="24"/>
          <w:szCs w:val="24"/>
        </w:rPr>
        <w:t>1.7</w:t>
      </w:r>
      <w:r w:rsidR="0088169E">
        <w:rPr>
          <w:rFonts w:ascii="Times New Roman" w:hAnsi="Times New Roman"/>
          <w:b/>
          <w:sz w:val="24"/>
          <w:szCs w:val="24"/>
        </w:rPr>
        <w:t>0</w:t>
      </w:r>
      <w:r w:rsidRPr="00C00FFB">
        <w:rPr>
          <w:rFonts w:ascii="Times New Roman" w:hAnsi="Times New Roman"/>
          <w:sz w:val="24"/>
          <w:szCs w:val="24"/>
        </w:rPr>
        <w:t>, далее по 2 см.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:rsidR="006463D0" w:rsidRPr="00C00FFB" w:rsidRDefault="006463D0" w:rsidP="00B30C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1.80</w:t>
      </w:r>
      <w:r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2.4</w:t>
      </w:r>
      <w:r w:rsidRPr="00C00FFB">
        <w:rPr>
          <w:rFonts w:ascii="Times New Roman" w:hAnsi="Times New Roman"/>
          <w:b/>
          <w:sz w:val="24"/>
          <w:szCs w:val="24"/>
        </w:rPr>
        <w:t>0</w:t>
      </w:r>
      <w:r w:rsidRPr="00C00FFB">
        <w:rPr>
          <w:rFonts w:ascii="Times New Roman" w:hAnsi="Times New Roman"/>
          <w:sz w:val="24"/>
          <w:szCs w:val="24"/>
        </w:rPr>
        <w:t>, далее по 10 см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CB1" w:rsidRDefault="00B30CB1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7D5" w:rsidRDefault="008F37D5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5E8" w:rsidRDefault="007335E8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5E8" w:rsidRDefault="007335E8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5E8" w:rsidRPr="00C00FFB" w:rsidRDefault="007335E8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328"/>
        <w:gridCol w:w="1370"/>
        <w:gridCol w:w="1328"/>
        <w:gridCol w:w="1326"/>
        <w:gridCol w:w="1370"/>
        <w:gridCol w:w="1327"/>
      </w:tblGrid>
      <w:tr w:rsidR="006463D0" w:rsidRPr="00C00FFB" w:rsidTr="00B30CB1">
        <w:tc>
          <w:tcPr>
            <w:tcW w:w="1443" w:type="dxa"/>
            <w:vMerge w:val="restart"/>
            <w:shd w:val="clear" w:color="auto" w:fill="auto"/>
          </w:tcPr>
          <w:p w:rsidR="006463D0" w:rsidRPr="00C00FFB" w:rsidRDefault="006463D0" w:rsidP="00B30CB1">
            <w:pPr>
              <w:spacing w:after="0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463D0" w:rsidRPr="00C00FFB" w:rsidTr="00B30CB1">
        <w:tc>
          <w:tcPr>
            <w:tcW w:w="1443" w:type="dxa"/>
            <w:vMerge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6463D0" w:rsidRPr="00C00FFB" w:rsidTr="00A84708">
        <w:tc>
          <w:tcPr>
            <w:tcW w:w="1443" w:type="dxa"/>
            <w:shd w:val="clear" w:color="auto" w:fill="auto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6463D0" w:rsidRPr="00C00FFB" w:rsidTr="00A84708">
        <w:tc>
          <w:tcPr>
            <w:tcW w:w="1443" w:type="dxa"/>
            <w:shd w:val="clear" w:color="auto" w:fill="auto"/>
          </w:tcPr>
          <w:p w:rsidR="006463D0" w:rsidRPr="000441F9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110 м с/б</w:t>
            </w:r>
          </w:p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(100 м с/б)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463D0" w:rsidRPr="00C00FFB" w:rsidRDefault="006463D0" w:rsidP="006A6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</w:tbl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00FFB">
        <w:rPr>
          <w:rFonts w:ascii="Times New Roman" w:hAnsi="Times New Roman"/>
          <w:b/>
          <w:sz w:val="24"/>
          <w:szCs w:val="24"/>
        </w:rPr>
        <w:t>асстояние</w:t>
      </w:r>
      <w:r>
        <w:rPr>
          <w:rFonts w:ascii="Times New Roman" w:hAnsi="Times New Roman"/>
          <w:b/>
          <w:sz w:val="24"/>
          <w:szCs w:val="24"/>
        </w:rPr>
        <w:t xml:space="preserve"> до планки отталкивания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77F4">
        <w:rPr>
          <w:rFonts w:ascii="Times New Roman" w:hAnsi="Times New Roman"/>
          <w:sz w:val="24"/>
          <w:szCs w:val="24"/>
        </w:rPr>
        <w:t>Прыжок в длину</w:t>
      </w: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Юноши:</w:t>
      </w:r>
      <w:r>
        <w:rPr>
          <w:rFonts w:ascii="Times New Roman" w:hAnsi="Times New Roman"/>
          <w:sz w:val="24"/>
          <w:szCs w:val="24"/>
        </w:rPr>
        <w:t xml:space="preserve"> 3 м</w:t>
      </w:r>
    </w:p>
    <w:p w:rsidR="006463D0" w:rsidRPr="00DE77F4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>Девушки:</w:t>
      </w:r>
      <w:r>
        <w:rPr>
          <w:rFonts w:ascii="Times New Roman" w:hAnsi="Times New Roman"/>
          <w:color w:val="000000"/>
          <w:sz w:val="24"/>
          <w:szCs w:val="24"/>
        </w:rPr>
        <w:t xml:space="preserve"> 3 м</w:t>
      </w:r>
    </w:p>
    <w:p w:rsidR="006463D0" w:rsidRPr="00C00FFB" w:rsidRDefault="006463D0" w:rsidP="006463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Вес</w:t>
      </w:r>
      <w:r w:rsidR="008F37D5">
        <w:rPr>
          <w:rFonts w:ascii="Times New Roman" w:hAnsi="Times New Roman"/>
          <w:b/>
          <w:sz w:val="24"/>
          <w:szCs w:val="24"/>
        </w:rPr>
        <w:t>а</w:t>
      </w:r>
      <w:r w:rsidRPr="00C00FFB">
        <w:rPr>
          <w:rFonts w:ascii="Times New Roman" w:hAnsi="Times New Roman"/>
          <w:b/>
          <w:sz w:val="24"/>
          <w:szCs w:val="24"/>
        </w:rPr>
        <w:t xml:space="preserve"> снарядов</w:t>
      </w:r>
    </w:p>
    <w:tbl>
      <w:tblPr>
        <w:tblW w:w="9576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1560"/>
        <w:gridCol w:w="1165"/>
        <w:gridCol w:w="962"/>
        <w:gridCol w:w="852"/>
        <w:gridCol w:w="860"/>
        <w:gridCol w:w="883"/>
        <w:gridCol w:w="1165"/>
        <w:gridCol w:w="1061"/>
        <w:gridCol w:w="1068"/>
      </w:tblGrid>
      <w:tr w:rsidR="006463D0" w:rsidRPr="000441F9" w:rsidTr="00B30CB1">
        <w:trPr>
          <w:trHeight w:val="29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463D0" w:rsidRPr="000441F9" w:rsidTr="00B30CB1">
        <w:trPr>
          <w:trHeight w:val="2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D0" w:rsidRPr="000441F9" w:rsidRDefault="006463D0" w:rsidP="006A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</w:tr>
      <w:tr w:rsidR="006463D0" w:rsidRPr="000441F9" w:rsidTr="00B30CB1">
        <w:trPr>
          <w:trHeight w:val="2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1,5 кг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5 кг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1 кг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500 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  <w:tr w:rsidR="006463D0" w:rsidRPr="000441F9" w:rsidTr="00B30CB1">
        <w:trPr>
          <w:trHeight w:val="3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1 кг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0,75 кг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400 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D0" w:rsidRPr="000441F9" w:rsidRDefault="006463D0" w:rsidP="006A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9"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</w:tbl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84708" w:rsidRPr="00C00FFB" w:rsidRDefault="00A84708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в соответствии с Правилами соревнований по легкой атлетике IAAF,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 xml:space="preserve">Первое совещание ГСК с представителями команд будет проведено </w:t>
      </w:r>
      <w:r>
        <w:rPr>
          <w:rFonts w:ascii="Times New Roman" w:hAnsi="Times New Roman"/>
          <w:sz w:val="24"/>
          <w:szCs w:val="24"/>
        </w:rPr>
        <w:t>4 сентября</w:t>
      </w:r>
      <w:r w:rsidRPr="000441F9">
        <w:rPr>
          <w:rFonts w:ascii="Times New Roman" w:hAnsi="Times New Roman"/>
          <w:sz w:val="24"/>
          <w:szCs w:val="24"/>
        </w:rPr>
        <w:t xml:space="preserve"> 2019 в 16-30 часов в Комитете по физической культуре и спорту (СПб, ул. Миллионная д.22) В дальнейшем совещания будут проводиться по окончании каждого дня соревнований на стадионе на трибунах в районе финиша.</w:t>
      </w:r>
    </w:p>
    <w:p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8F37D5" w:rsidRPr="00232049" w:rsidRDefault="008F37D5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6463D0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с судьями будет проводиться за 40 минут до начала и по окончании каждого дня соревнований в помещении для судей.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</w:p>
    <w:p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8F37D5" w:rsidRPr="00232049" w:rsidRDefault="008F37D5" w:rsidP="006463D0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>
        <w:rPr>
          <w:rFonts w:ascii="Times New Roman" w:hAnsi="Times New Roman"/>
        </w:rPr>
        <w:t>5 сентября</w:t>
      </w:r>
      <w:r w:rsidRPr="00232049">
        <w:rPr>
          <w:rFonts w:ascii="Times New Roman" w:hAnsi="Times New Roman"/>
        </w:rPr>
        <w:t xml:space="preserve"> 2019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4C1B8A" w:rsidRDefault="004C1B8A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9E39F4">
      <w:headerReference w:type="default" r:id="rId8"/>
      <w:footerReference w:type="default" r:id="rId9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73" w:rsidRDefault="00B42E73" w:rsidP="006121E9">
      <w:pPr>
        <w:spacing w:after="0" w:line="240" w:lineRule="auto"/>
      </w:pPr>
      <w:r>
        <w:separator/>
      </w:r>
    </w:p>
  </w:endnote>
  <w:endnote w:type="continuationSeparator" w:id="0">
    <w:p w:rsidR="00B42E73" w:rsidRDefault="00B42E7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30CB1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Орлов Максим Петрович</w:t>
    </w:r>
  </w:p>
  <w:p w:rsidR="0043013B" w:rsidRPr="001F7579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</w:t>
    </w:r>
    <w:r w:rsidR="00B30CB1"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217500172</w:t>
    </w:r>
  </w:p>
  <w:p w:rsidR="005419A6" w:rsidRPr="009E39F4" w:rsidRDefault="009E39F4" w:rsidP="009E39F4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  <w:p w:rsidR="006121E9" w:rsidRPr="009E39F4" w:rsidRDefault="006121E9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73" w:rsidRDefault="00B42E73" w:rsidP="006121E9">
      <w:pPr>
        <w:spacing w:after="0" w:line="240" w:lineRule="auto"/>
      </w:pPr>
      <w:r>
        <w:separator/>
      </w:r>
    </w:p>
  </w:footnote>
  <w:footnote w:type="continuationSeparator" w:id="0">
    <w:p w:rsidR="00B42E73" w:rsidRDefault="00B42E7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7" name="Рисунок 17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226C76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226C76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B34B0"/>
    <w:rsid w:val="001D057D"/>
    <w:rsid w:val="001F7579"/>
    <w:rsid w:val="001F76B3"/>
    <w:rsid w:val="0020170A"/>
    <w:rsid w:val="00202C27"/>
    <w:rsid w:val="002109A1"/>
    <w:rsid w:val="00217D3A"/>
    <w:rsid w:val="00226C76"/>
    <w:rsid w:val="00232049"/>
    <w:rsid w:val="00246672"/>
    <w:rsid w:val="002600BC"/>
    <w:rsid w:val="00261FA8"/>
    <w:rsid w:val="00270890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5F4D"/>
    <w:rsid w:val="0043013B"/>
    <w:rsid w:val="004643D6"/>
    <w:rsid w:val="0046657F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63D0"/>
    <w:rsid w:val="00653E2D"/>
    <w:rsid w:val="00670F15"/>
    <w:rsid w:val="00687482"/>
    <w:rsid w:val="00690AC4"/>
    <w:rsid w:val="006A3B3A"/>
    <w:rsid w:val="006A6B73"/>
    <w:rsid w:val="006B7124"/>
    <w:rsid w:val="006C1BAD"/>
    <w:rsid w:val="006C3F86"/>
    <w:rsid w:val="006E079D"/>
    <w:rsid w:val="006E0ECB"/>
    <w:rsid w:val="00715DF3"/>
    <w:rsid w:val="007335E8"/>
    <w:rsid w:val="00735DFF"/>
    <w:rsid w:val="00745329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223F1"/>
    <w:rsid w:val="008421E0"/>
    <w:rsid w:val="00853C68"/>
    <w:rsid w:val="00857FDC"/>
    <w:rsid w:val="0088169E"/>
    <w:rsid w:val="00896C43"/>
    <w:rsid w:val="00896C4B"/>
    <w:rsid w:val="008A6323"/>
    <w:rsid w:val="008C4C01"/>
    <w:rsid w:val="008E2E59"/>
    <w:rsid w:val="008F0CE2"/>
    <w:rsid w:val="008F37D5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E39F4"/>
    <w:rsid w:val="009F521F"/>
    <w:rsid w:val="00A11750"/>
    <w:rsid w:val="00A52867"/>
    <w:rsid w:val="00A84708"/>
    <w:rsid w:val="00A943C0"/>
    <w:rsid w:val="00AB5663"/>
    <w:rsid w:val="00AD631A"/>
    <w:rsid w:val="00AF27A8"/>
    <w:rsid w:val="00B30CB1"/>
    <w:rsid w:val="00B42E73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A501D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7EB3"/>
    <w:rsid w:val="00E32775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95531"/>
    <w:rsid w:val="00FA4013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19E-0FFC-4262-8B00-610EAC67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2019-05-24T08:23:00Z</cp:lastPrinted>
  <dcterms:created xsi:type="dcterms:W3CDTF">2019-09-05T09:41:00Z</dcterms:created>
  <dcterms:modified xsi:type="dcterms:W3CDTF">2019-09-05T09:41:00Z</dcterms:modified>
</cp:coreProperties>
</file>