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D" w:rsidRPr="0077282C" w:rsidRDefault="006F637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-154940</wp:posOffset>
            </wp:positionV>
            <wp:extent cx="1333500" cy="904875"/>
            <wp:effectExtent l="0" t="0" r="0" b="9525"/>
            <wp:wrapSquare wrapText="bothSides"/>
            <wp:docPr id="2" name="Рисунок 22" descr="Описание: Лого для сайта Ф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Лого для сайта Ф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ED" w:rsidRPr="0077282C">
        <w:rPr>
          <w:rFonts w:ascii="Times New Roman" w:hAnsi="Times New Roman"/>
          <w:color w:val="1E3D5C"/>
          <w:sz w:val="18"/>
          <w:szCs w:val="24"/>
        </w:rPr>
        <w:t xml:space="preserve">КОМИТЕТ ПО ФИЗИЧЕСКОЙ КУЛЬТУРЕ И СПОРТУ САНКТ-ПЕТЕРБУРГА   </w:t>
      </w:r>
    </w:p>
    <w:p w:rsidR="00740FED" w:rsidRPr="0077282C" w:rsidRDefault="00740FED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>СПОРТИВНАЯ ФЕДЕРАЦИЯ ЛЕГКОЙ АТЛЕТИКИ САНКТ-ПЕТЕРБУРГА</w:t>
      </w:r>
    </w:p>
    <w:p w:rsidR="00740FED" w:rsidRPr="0077282C" w:rsidRDefault="00740FED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 xml:space="preserve">САНКТ-ПЕТЕРБУРГСКАЯ КОЛЛЕГИЯ СУДЕЙ ПО ЛЕГКОЙ АТЛЕТИКЕ   </w:t>
      </w: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0FED" w:rsidRDefault="00740FED" w:rsidP="000A71A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82C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:rsidR="00740FED" w:rsidRPr="006F6379" w:rsidRDefault="006F6379" w:rsidP="006F63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F6379">
        <w:rPr>
          <w:rFonts w:ascii="Times New Roman" w:hAnsi="Times New Roman"/>
          <w:b/>
          <w:sz w:val="28"/>
          <w:szCs w:val="28"/>
        </w:rPr>
        <w:t>Региональных соревнований по легкой атлетике (кросс) памяти заслуженного тренера России О.Н. Потехина</w:t>
      </w:r>
    </w:p>
    <w:p w:rsidR="00740FED" w:rsidRPr="0077282C" w:rsidRDefault="00740FED" w:rsidP="004266B4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Санкт-Петербург, парк «Александрино»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18 сентября 2022</w:t>
      </w:r>
      <w:r w:rsidRPr="0077282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40FED" w:rsidRPr="0077282C" w:rsidRDefault="00740FED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(ул. Козлова д.47)</w:t>
      </w:r>
    </w:p>
    <w:p w:rsidR="00740FED" w:rsidRPr="0077282C" w:rsidRDefault="00740FED" w:rsidP="00890A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личные</w:t>
      </w:r>
      <w:r w:rsidRPr="0077282C">
        <w:rPr>
          <w:rFonts w:ascii="Times New Roman" w:hAnsi="Times New Roman"/>
          <w:sz w:val="24"/>
          <w:szCs w:val="24"/>
        </w:rPr>
        <w:t>, проводятся в соответствии с Планом официальных физкультурных мероприятий и спортивных меро</w:t>
      </w:r>
      <w:r>
        <w:rPr>
          <w:rFonts w:ascii="Times New Roman" w:hAnsi="Times New Roman"/>
          <w:sz w:val="24"/>
          <w:szCs w:val="24"/>
        </w:rPr>
        <w:t>приятий Санкт-Петербурга на 2022</w:t>
      </w:r>
      <w:r w:rsidRPr="0077282C">
        <w:rPr>
          <w:rFonts w:ascii="Times New Roman" w:hAnsi="Times New Roman"/>
          <w:sz w:val="24"/>
          <w:szCs w:val="24"/>
        </w:rPr>
        <w:t xml:space="preserve"> год, Правилами соревнований по легкой атлетике  </w:t>
      </w:r>
      <w:r w:rsidRPr="0077282C">
        <w:rPr>
          <w:rFonts w:ascii="Times New Roman" w:hAnsi="Times New Roman"/>
          <w:sz w:val="24"/>
          <w:szCs w:val="24"/>
          <w:lang w:val="en-US"/>
        </w:rPr>
        <w:t>IAAF</w:t>
      </w:r>
      <w:r>
        <w:rPr>
          <w:rFonts w:ascii="Times New Roman" w:hAnsi="Times New Roman"/>
          <w:sz w:val="24"/>
          <w:szCs w:val="24"/>
        </w:rPr>
        <w:t xml:space="preserve"> и ВФЛА</w:t>
      </w:r>
      <w:r w:rsidRPr="0077282C">
        <w:rPr>
          <w:rFonts w:ascii="Times New Roman" w:hAnsi="Times New Roman"/>
          <w:sz w:val="24"/>
          <w:szCs w:val="24"/>
        </w:rPr>
        <w:t>, Положением о соревновании и настоящим Регламентом.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Директор соревнований                                              - ДМИТРИЕВ Дмитрий Георгиевич 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                                                                                                             </w:t>
      </w:r>
    </w:p>
    <w:p w:rsidR="00740FED" w:rsidRPr="0077282C" w:rsidRDefault="00740FED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судья соревнований                                     - ДАСЬКО Михаил Антонович</w:t>
      </w:r>
    </w:p>
    <w:p w:rsidR="00740FED" w:rsidRPr="0077282C" w:rsidRDefault="00740FED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 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- </w:t>
      </w:r>
      <w:r>
        <w:rPr>
          <w:rFonts w:ascii="Times New Roman" w:hAnsi="Times New Roman"/>
          <w:sz w:val="24"/>
          <w:szCs w:val="24"/>
        </w:rPr>
        <w:t>САВЕЛЬЕВ Иван Сергеевич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кадрам                     - ЛЕИНЬШ Ольга Викторовна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740FED" w:rsidRPr="0077282C" w:rsidRDefault="00740FED" w:rsidP="00BB053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информации           - БОКАТЫЙ Николай Сергеевич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740FED" w:rsidRPr="0077282C" w:rsidRDefault="00740FED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</w:t>
      </w:r>
      <w:r w:rsidRPr="0027445E">
        <w:rPr>
          <w:rFonts w:ascii="Times New Roman" w:hAnsi="Times New Roman"/>
        </w:rPr>
        <w:t>САДОВНИКОВ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5E">
        <w:rPr>
          <w:rFonts w:ascii="Times New Roman" w:hAnsi="Times New Roman"/>
        </w:rPr>
        <w:t>Александр Вячеславович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:rsidR="00740FED" w:rsidRDefault="00740FED" w:rsidP="00A406E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:rsidR="00740FED" w:rsidRPr="0077282C" w:rsidRDefault="00740FED" w:rsidP="00A40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дистанции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-Ображеев Сергей 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40FED" w:rsidRPr="0077282C" w:rsidRDefault="00740FED" w:rsidP="007077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Прием  заявок  на участие в соревнованиях будет проходить   в Комитете по физической культуре и спорту (СПб, ул. Миллионная д.22) </w:t>
      </w:r>
      <w:r w:rsidRPr="00B251C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7728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77282C">
        <w:rPr>
          <w:rFonts w:ascii="Times New Roman" w:hAnsi="Times New Roman"/>
        </w:rPr>
        <w:t xml:space="preserve">  с 16:00 до 18:00.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</w:rPr>
        <w:t xml:space="preserve">          </w:t>
      </w:r>
      <w:r w:rsidRPr="0077282C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заявку, заверенную руководителем организации, с медицинским допуском на каждого спортсмена;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заявочные карточки;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паспорта (свидетельства о рождении) или их копии;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договоры о страховании жизни и здоровья от несчастных случаев; </w:t>
      </w:r>
    </w:p>
    <w:p w:rsidR="00740FED" w:rsidRPr="0077282C" w:rsidRDefault="00740FED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квалификационная книжка спортсмена. 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В период проведения соревнований секретариат будет располагаться на спортивной площадке.</w:t>
      </w:r>
    </w:p>
    <w:p w:rsidR="00740FED" w:rsidRPr="0077282C" w:rsidRDefault="00740FED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</w:t>
      </w:r>
      <w:r w:rsidR="006F6379">
        <w:rPr>
          <w:rFonts w:ascii="Times New Roman" w:hAnsi="Times New Roman"/>
          <w:sz w:val="24"/>
          <w:szCs w:val="24"/>
        </w:rPr>
        <w:t xml:space="preserve">          К участию в соревнованиях</w:t>
      </w:r>
      <w:r w:rsidRPr="0077282C">
        <w:rPr>
          <w:rFonts w:ascii="Times New Roman" w:hAnsi="Times New Roman"/>
          <w:sz w:val="24"/>
          <w:szCs w:val="24"/>
        </w:rPr>
        <w:t xml:space="preserve">  допускаются спортсмены, представляющие физкультурно-спортивные организации Санкт-Петербурга: </w:t>
      </w:r>
    </w:p>
    <w:p w:rsidR="00740FED" w:rsidRPr="0077282C" w:rsidRDefault="00740FED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F6379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- мужчины и женщины 1999</w:t>
      </w:r>
      <w:r w:rsidRPr="0077282C">
        <w:rPr>
          <w:rFonts w:ascii="Times New Roman" w:hAnsi="Times New Roman"/>
          <w:sz w:val="24"/>
          <w:szCs w:val="24"/>
        </w:rPr>
        <w:t xml:space="preserve"> года рождения и старше, имеющие квалификацию не ниже 1 спортивного разряда.</w:t>
      </w:r>
    </w:p>
    <w:p w:rsidR="00740FED" w:rsidRPr="0077282C" w:rsidRDefault="00740FED" w:rsidP="00165701">
      <w:pPr>
        <w:pStyle w:val="a3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     - </w:t>
      </w:r>
      <w:r>
        <w:rPr>
          <w:rFonts w:ascii="Times New Roman" w:hAnsi="Times New Roman"/>
        </w:rPr>
        <w:t>юниоры и юниорки до 23 лет (2000</w:t>
      </w:r>
      <w:r w:rsidRPr="0077282C">
        <w:rPr>
          <w:rFonts w:ascii="Times New Roman" w:hAnsi="Times New Roman"/>
        </w:rPr>
        <w:t>-200</w:t>
      </w:r>
      <w:r>
        <w:rPr>
          <w:rFonts w:ascii="Times New Roman" w:hAnsi="Times New Roman"/>
        </w:rPr>
        <w:t>2</w:t>
      </w:r>
      <w:r w:rsidRPr="0077282C">
        <w:rPr>
          <w:rFonts w:ascii="Times New Roman" w:hAnsi="Times New Roman"/>
        </w:rPr>
        <w:t xml:space="preserve"> годов рождения), имеющие квалификацию не ниже 1-го спортивного разряда;</w:t>
      </w:r>
    </w:p>
    <w:p w:rsidR="00740FED" w:rsidRPr="0077282C" w:rsidRDefault="00740FED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 и юниорки до 20 лет (2003</w:t>
      </w:r>
      <w:r w:rsidRPr="0077282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04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спортивного разряда;</w:t>
      </w:r>
    </w:p>
    <w:p w:rsidR="00740FED" w:rsidRPr="0077282C" w:rsidRDefault="00740FED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18 лет (2005-2006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3-го спортивного разряда;</w:t>
      </w:r>
    </w:p>
    <w:p w:rsidR="00740FED" w:rsidRPr="0077282C" w:rsidRDefault="00740FED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16 лет (2007-2008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1-го юношеского спортивного разряда;</w:t>
      </w:r>
    </w:p>
    <w:p w:rsidR="00740FED" w:rsidRPr="0077282C" w:rsidRDefault="00740FED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14 лет (2009-2010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юношеского спортивного разряда.</w:t>
      </w:r>
    </w:p>
    <w:p w:rsidR="00740FED" w:rsidRDefault="00740FED" w:rsidP="00207CE2">
      <w:pPr>
        <w:pStyle w:val="a3"/>
        <w:rPr>
          <w:rFonts w:ascii="Times New Roman" w:hAnsi="Times New Roman"/>
          <w:sz w:val="24"/>
          <w:szCs w:val="24"/>
        </w:rPr>
      </w:pPr>
    </w:p>
    <w:p w:rsidR="00740FED" w:rsidRDefault="00740FED" w:rsidP="00207CE2">
      <w:pPr>
        <w:pStyle w:val="a3"/>
        <w:rPr>
          <w:rFonts w:ascii="Times New Roman" w:hAnsi="Times New Roman"/>
          <w:sz w:val="24"/>
          <w:szCs w:val="24"/>
        </w:rPr>
      </w:pPr>
    </w:p>
    <w:p w:rsidR="00740FED" w:rsidRDefault="00740FED" w:rsidP="00851A39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соревнований</w:t>
      </w:r>
    </w:p>
    <w:p w:rsidR="00740FED" w:rsidRPr="009D7250" w:rsidRDefault="00740FED" w:rsidP="00851A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Ввиду эпидемиологической ситуации, а также в связи с необходимостью исполнения требований КФКиС Санкт-Петербурга к проведению спортивных мероприятий,</w:t>
      </w:r>
      <w:r w:rsidRPr="0040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связанных с распространением новой коронавирусной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, число спортсменов для участия в соревнованиях квотировано (квоты на беговые виды, согласно таблице ниже).</w:t>
      </w:r>
    </w:p>
    <w:p w:rsidR="00740FED" w:rsidRDefault="00740FED" w:rsidP="00851A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20"/>
      </w:tblGrid>
      <w:tr w:rsidR="00740FED" w:rsidTr="00434E54">
        <w:tc>
          <w:tcPr>
            <w:tcW w:w="648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Pr="00532C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CB1">
              <w:rPr>
                <w:rFonts w:ascii="Times New Roman" w:hAnsi="Times New Roman"/>
                <w:b/>
                <w:bCs/>
                <w:sz w:val="20"/>
                <w:szCs w:val="20"/>
              </w:rPr>
              <w:t>Число человек на вид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1160A6" w:rsidRDefault="00740FED" w:rsidP="00434E54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0FED" w:rsidTr="00434E54">
        <w:tc>
          <w:tcPr>
            <w:tcW w:w="6480" w:type="dxa"/>
            <w:vAlign w:val="center"/>
          </w:tcPr>
          <w:p w:rsidR="00740FED" w:rsidRPr="00532CB1" w:rsidRDefault="00740FED" w:rsidP="00434E5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СШО</w:t>
            </w:r>
            <w:r w:rsidRPr="00532CB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20" w:type="dxa"/>
            <w:vAlign w:val="center"/>
          </w:tcPr>
          <w:p w:rsidR="00740FED" w:rsidRPr="00532CB1" w:rsidRDefault="00740FED" w:rsidP="00434E54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40FED" w:rsidRPr="006F6379" w:rsidRDefault="00740FED" w:rsidP="006F6379">
      <w:pPr>
        <w:spacing w:after="0"/>
        <w:jc w:val="both"/>
        <w:rPr>
          <w:rFonts w:ascii="Times New Roman" w:hAnsi="Times New Roman"/>
        </w:rPr>
      </w:pPr>
    </w:p>
    <w:p w:rsidR="00740FED" w:rsidRDefault="00740FED" w:rsidP="0057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57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</w:p>
    <w:p w:rsidR="00740FED" w:rsidRDefault="00740FED" w:rsidP="003B02B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82C">
        <w:rPr>
          <w:rFonts w:ascii="Times New Roman" w:hAnsi="Times New Roman"/>
        </w:rPr>
        <w:t>Регистрация участников начинается за 30 минут и заканчивается за 5 минут до начала забега</w:t>
      </w:r>
      <w:r>
        <w:rPr>
          <w:rFonts w:ascii="Times New Roman" w:hAnsi="Times New Roman"/>
        </w:rPr>
        <w:t xml:space="preserve"> в районе стартового городка. </w:t>
      </w:r>
      <w:r w:rsidRPr="0077282C">
        <w:rPr>
          <w:rFonts w:ascii="Times New Roman" w:hAnsi="Times New Roman"/>
        </w:rPr>
        <w:t>Регистрация участников проводится по карточкам участников промаркированным на  подаче заявок главным секретарем соревнований.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 месту старта участники выходят под руководством координатора службы старта или помощника стартера по забегам.</w:t>
      </w:r>
    </w:p>
    <w:p w:rsidR="00740FED" w:rsidRPr="0077282C" w:rsidRDefault="00740FED" w:rsidP="003B02BD">
      <w:pPr>
        <w:spacing w:after="0"/>
        <w:ind w:firstLine="567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:rsidR="00740FED" w:rsidRDefault="00740FED" w:rsidP="002F033E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Участники должны иметь аккуратную спортивную форму, и два  номера,   на груди и на спине. Просмотр дистанции начинается за 1 час до начала соревнований. Просмотр  дистанции и </w:t>
      </w:r>
      <w:r w:rsidRPr="0077282C">
        <w:rPr>
          <w:rFonts w:ascii="Times New Roman" w:hAnsi="Times New Roman"/>
        </w:rPr>
        <w:lastRenderedPageBreak/>
        <w:t>разминку участникам соревнований разрешается проводить без нагрудных номеров.</w:t>
      </w:r>
      <w:r>
        <w:rPr>
          <w:rFonts w:ascii="Times New Roman" w:hAnsi="Times New Roman"/>
        </w:rPr>
        <w:t xml:space="preserve"> Дистанция   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</w:rPr>
          <w:t>1 км</w:t>
        </w:r>
      </w:smartTag>
      <w:r>
        <w:rPr>
          <w:rFonts w:ascii="Times New Roman" w:hAnsi="Times New Roman"/>
        </w:rPr>
        <w:t xml:space="preserve"> = круг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</w:rPr>
          <w:t>1 км</w:t>
        </w:r>
      </w:smartTag>
      <w:r>
        <w:rPr>
          <w:rFonts w:ascii="Times New Roman" w:hAnsi="Times New Roman"/>
        </w:rPr>
        <w:t xml:space="preserve">, дистанция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</w:rPr>
          <w:t>2 км</w:t>
        </w:r>
      </w:smartTag>
      <w:r>
        <w:rPr>
          <w:rFonts w:ascii="Times New Roman" w:hAnsi="Times New Roman"/>
        </w:rPr>
        <w:t xml:space="preserve"> = круг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</w:rPr>
          <w:t>2 км</w:t>
        </w:r>
      </w:smartTag>
      <w:r>
        <w:rPr>
          <w:rFonts w:ascii="Times New Roman" w:hAnsi="Times New Roman"/>
        </w:rPr>
        <w:t xml:space="preserve">, 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</w:rPr>
          <w:t>3 км</w:t>
        </w:r>
      </w:smartTag>
      <w:r>
        <w:rPr>
          <w:rFonts w:ascii="Times New Roman" w:hAnsi="Times New Roman"/>
        </w:rPr>
        <w:t xml:space="preserve"> = круг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</w:rPr>
          <w:t>2 км</w:t>
        </w:r>
      </w:smartTag>
      <w:r>
        <w:rPr>
          <w:rFonts w:ascii="Times New Roman" w:hAnsi="Times New Roman"/>
        </w:rPr>
        <w:t xml:space="preserve"> + круг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</w:rPr>
          <w:t>1 км</w:t>
        </w:r>
      </w:smartTag>
      <w:r>
        <w:rPr>
          <w:rFonts w:ascii="Times New Roman" w:hAnsi="Times New Roman"/>
        </w:rPr>
        <w:t xml:space="preserve">, дистанция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</w:rPr>
          <w:t>5 км</w:t>
        </w:r>
      </w:smartTag>
      <w:r>
        <w:rPr>
          <w:rFonts w:ascii="Times New Roman" w:hAnsi="Times New Roman"/>
        </w:rPr>
        <w:t xml:space="preserve"> = круг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</w:rPr>
          <w:t>1 км</w:t>
        </w:r>
      </w:smartTag>
      <w:r>
        <w:rPr>
          <w:rFonts w:ascii="Times New Roman" w:hAnsi="Times New Roman"/>
        </w:rPr>
        <w:t xml:space="preserve"> + круг 2 + круг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</w:rPr>
          <w:t>2 км</w:t>
        </w:r>
      </w:smartTag>
      <w:r>
        <w:rPr>
          <w:rFonts w:ascii="Times New Roman" w:hAnsi="Times New Roman"/>
        </w:rPr>
        <w:t xml:space="preserve"> </w:t>
      </w:r>
    </w:p>
    <w:p w:rsidR="006F6379" w:rsidRDefault="00740FED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</w:t>
      </w:r>
      <w:r w:rsidR="006F637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Комната для переодевания участников соревнований находится в павильоне спортивной площадки. </w:t>
      </w:r>
    </w:p>
    <w:p w:rsidR="00740FED" w:rsidRPr="0077282C" w:rsidRDefault="006F6379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40FED" w:rsidRPr="0077282C">
        <w:rPr>
          <w:rFonts w:ascii="Times New Roman" w:hAnsi="Times New Roman"/>
        </w:rPr>
        <w:t>Биотуалеты располага</w:t>
      </w:r>
      <w:r w:rsidR="00740FED">
        <w:rPr>
          <w:rFonts w:ascii="Times New Roman" w:hAnsi="Times New Roman"/>
        </w:rPr>
        <w:t>ются на тротуаре рядом со  спортивной площадкой</w:t>
      </w:r>
      <w:r w:rsidR="00740FED" w:rsidRPr="0077282C">
        <w:rPr>
          <w:rFonts w:ascii="Times New Roman" w:hAnsi="Times New Roman"/>
        </w:rPr>
        <w:t>.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</w:p>
    <w:p w:rsidR="00740FED" w:rsidRPr="0077282C" w:rsidRDefault="00740FED" w:rsidP="00976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740FED" w:rsidRPr="0077282C" w:rsidRDefault="00740FED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</w:p>
    <w:p w:rsidR="00740FED" w:rsidRPr="0077282C" w:rsidRDefault="00740FED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18 сентября</w:t>
      </w:r>
      <w:r w:rsidRPr="0077282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7282C">
        <w:rPr>
          <w:rFonts w:ascii="Times New Roman" w:hAnsi="Times New Roman"/>
          <w:sz w:val="24"/>
          <w:szCs w:val="24"/>
        </w:rPr>
        <w:t xml:space="preserve"> года в   1</w:t>
      </w:r>
      <w:r>
        <w:rPr>
          <w:rFonts w:ascii="Times New Roman" w:hAnsi="Times New Roman"/>
          <w:sz w:val="24"/>
          <w:szCs w:val="24"/>
        </w:rPr>
        <w:t>1</w:t>
      </w:r>
      <w:r w:rsidRPr="0077282C">
        <w:rPr>
          <w:rFonts w:ascii="Times New Roman" w:hAnsi="Times New Roman"/>
          <w:sz w:val="24"/>
          <w:szCs w:val="24"/>
        </w:rPr>
        <w:t xml:space="preserve">:00 </w:t>
      </w:r>
    </w:p>
    <w:p w:rsidR="00740FED" w:rsidRPr="0077282C" w:rsidRDefault="00740FED" w:rsidP="00941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Соревнования проводятся  в соответствии с программой: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62"/>
        <w:gridCol w:w="1392"/>
        <w:gridCol w:w="2226"/>
        <w:gridCol w:w="864"/>
      </w:tblGrid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2009-2010 год рождения</w:t>
            </w:r>
          </w:p>
        </w:tc>
        <w:tc>
          <w:tcPr>
            <w:tcW w:w="206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14 лет</w:t>
            </w:r>
          </w:p>
        </w:tc>
        <w:tc>
          <w:tcPr>
            <w:tcW w:w="139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14 лет</w:t>
            </w:r>
          </w:p>
        </w:tc>
        <w:tc>
          <w:tcPr>
            <w:tcW w:w="864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</w:tr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2007-2008 год рождения</w:t>
            </w:r>
          </w:p>
        </w:tc>
        <w:tc>
          <w:tcPr>
            <w:tcW w:w="2062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  <w:tc>
          <w:tcPr>
            <w:tcW w:w="1392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  <w:tc>
          <w:tcPr>
            <w:tcW w:w="864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2005-2006 год рождения</w:t>
            </w:r>
          </w:p>
        </w:tc>
        <w:tc>
          <w:tcPr>
            <w:tcW w:w="2062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392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  <w:tc>
          <w:tcPr>
            <w:tcW w:w="864" w:type="dxa"/>
          </w:tcPr>
          <w:p w:rsidR="00740FED" w:rsidRPr="0077282C" w:rsidRDefault="00740FED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5051FE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2003-2004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:rsidR="00740FED" w:rsidRPr="0077282C" w:rsidRDefault="00740FED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392" w:type="dxa"/>
          </w:tcPr>
          <w:p w:rsidR="00740FED" w:rsidRPr="0077282C" w:rsidRDefault="00740FED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20 лет</w:t>
            </w:r>
          </w:p>
        </w:tc>
        <w:tc>
          <w:tcPr>
            <w:tcW w:w="864" w:type="dxa"/>
          </w:tcPr>
          <w:p w:rsidR="00740FED" w:rsidRPr="0077282C" w:rsidRDefault="00740FED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</w:tr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2000-2002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39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</w:t>
            </w:r>
            <w:r w:rsidRPr="0077282C">
              <w:rPr>
                <w:rFonts w:ascii="Times New Roman" w:hAnsi="Times New Roman"/>
                <w:lang w:val="en-US"/>
              </w:rPr>
              <w:t>3</w:t>
            </w:r>
            <w:r w:rsidRPr="007728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64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  <w:tr w:rsidR="00740FED" w:rsidRPr="0077282C" w:rsidTr="00136B59">
        <w:trPr>
          <w:trHeight w:val="318"/>
        </w:trPr>
        <w:tc>
          <w:tcPr>
            <w:tcW w:w="3227" w:type="dxa"/>
          </w:tcPr>
          <w:p w:rsidR="00740FED" w:rsidRPr="0077282C" w:rsidRDefault="00740FED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1999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  и старше</w:t>
            </w:r>
          </w:p>
        </w:tc>
        <w:tc>
          <w:tcPr>
            <w:tcW w:w="206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мужчины</w:t>
            </w:r>
          </w:p>
        </w:tc>
        <w:tc>
          <w:tcPr>
            <w:tcW w:w="1392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женщины</w:t>
            </w:r>
          </w:p>
        </w:tc>
        <w:tc>
          <w:tcPr>
            <w:tcW w:w="864" w:type="dxa"/>
          </w:tcPr>
          <w:p w:rsidR="00740FED" w:rsidRPr="0077282C" w:rsidRDefault="00740FED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</w:tbl>
    <w:p w:rsidR="00740FED" w:rsidRPr="0077282C" w:rsidRDefault="00740FED" w:rsidP="009765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по итогам дня соревнований.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Официальным объявлением результата является копия протокола, вывешенная на доске информации.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FED" w:rsidRDefault="00740FED" w:rsidP="00890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7282C">
        <w:rPr>
          <w:rFonts w:ascii="Times New Roman" w:hAnsi="Times New Roman"/>
          <w:b/>
          <w:sz w:val="24"/>
          <w:szCs w:val="24"/>
        </w:rPr>
        <w:t>НАГРАЖДЕНИЕ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соревнований будут награждаться </w:t>
      </w:r>
      <w:r w:rsidRPr="0077282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завершения каждого вида программы.</w:t>
      </w:r>
    </w:p>
    <w:p w:rsidR="00740FED" w:rsidRPr="0077282C" w:rsidRDefault="00740FED" w:rsidP="004D2B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282C">
        <w:rPr>
          <w:rFonts w:ascii="Times New Roman" w:hAnsi="Times New Roman"/>
          <w:sz w:val="24"/>
          <w:szCs w:val="24"/>
        </w:rPr>
        <w:t xml:space="preserve"> Победители в каждом виде программы и в каждой возрастной</w:t>
      </w:r>
      <w:r>
        <w:rPr>
          <w:rFonts w:ascii="Times New Roman" w:hAnsi="Times New Roman"/>
          <w:sz w:val="24"/>
          <w:szCs w:val="24"/>
        </w:rPr>
        <w:t xml:space="preserve"> группе награждаются  грамотами и</w:t>
      </w:r>
      <w:r w:rsidRPr="0077282C">
        <w:rPr>
          <w:rFonts w:ascii="Times New Roman" w:hAnsi="Times New Roman"/>
          <w:sz w:val="24"/>
          <w:szCs w:val="24"/>
        </w:rPr>
        <w:t xml:space="preserve"> медалями Комитета;  призеры соревнований в каждом виде программы и в каждой возрастной группе за 2 и 3 места награждаются грамотами и медалями Комитета.</w:t>
      </w:r>
      <w:r>
        <w:rPr>
          <w:rFonts w:ascii="Times New Roman" w:hAnsi="Times New Roman"/>
          <w:sz w:val="24"/>
          <w:szCs w:val="24"/>
        </w:rPr>
        <w:t xml:space="preserve"> Награждение будет проводиться на площадке в районе расположения старта и финиша. 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FED" w:rsidRPr="0077282C" w:rsidRDefault="00740FED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  <w:b/>
        </w:rPr>
        <w:t xml:space="preserve">        </w:t>
      </w:r>
      <w:r w:rsidRPr="0077282C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 с машиной скорой помощи</w:t>
      </w:r>
      <w:r>
        <w:rPr>
          <w:rFonts w:ascii="Times New Roman" w:hAnsi="Times New Roman"/>
        </w:rPr>
        <w:t>, которая располагается в районе спортивной площадки</w:t>
      </w:r>
      <w:r w:rsidRPr="0077282C">
        <w:rPr>
          <w:rFonts w:ascii="Times New Roman" w:hAnsi="Times New Roman"/>
        </w:rPr>
        <w:t xml:space="preserve">. Врач во время соревнований будет находиться в районе финиша. 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740FED" w:rsidRPr="0077282C" w:rsidRDefault="00740FED" w:rsidP="00890A01">
      <w:pPr>
        <w:spacing w:after="0"/>
        <w:jc w:val="both"/>
        <w:rPr>
          <w:rFonts w:ascii="Times New Roman" w:hAnsi="Times New Roman"/>
        </w:rPr>
      </w:pPr>
    </w:p>
    <w:p w:rsidR="00740FED" w:rsidRPr="0077282C" w:rsidRDefault="00740FED" w:rsidP="001311CA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</w:t>
      </w:r>
      <w:r w:rsidRPr="0077282C">
        <w:rPr>
          <w:rFonts w:ascii="Times New Roman" w:hAnsi="Times New Roman"/>
          <w:b/>
          <w:sz w:val="24"/>
          <w:szCs w:val="24"/>
        </w:rPr>
        <w:t>ОБЕСПЕЧЕНИЕ БЕЗОПАСНОСТИ СОРЕВНОВАНИЙ</w:t>
      </w:r>
    </w:p>
    <w:p w:rsidR="00740FED" w:rsidRDefault="00740FED" w:rsidP="001311CA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ab/>
      </w:r>
      <w:r w:rsidRPr="0077282C">
        <w:rPr>
          <w:rFonts w:ascii="Times New Roman" w:hAnsi="Times New Roman"/>
          <w:sz w:val="24"/>
          <w:szCs w:val="24"/>
        </w:rPr>
        <w:t>Мероприятия по обеспечению безопасности проведения соревнований готовит и осуществляет директор соревнований и главный судья соревнований. Место для работы сотрудников полиции предост</w:t>
      </w:r>
      <w:r>
        <w:rPr>
          <w:rFonts w:ascii="Times New Roman" w:hAnsi="Times New Roman"/>
          <w:sz w:val="24"/>
          <w:szCs w:val="24"/>
        </w:rPr>
        <w:t>авляется в районе спортивной площадки</w:t>
      </w:r>
      <w:r w:rsidRPr="0077282C">
        <w:rPr>
          <w:rFonts w:ascii="Times New Roman" w:hAnsi="Times New Roman"/>
          <w:sz w:val="24"/>
          <w:szCs w:val="24"/>
        </w:rPr>
        <w:t>.</w:t>
      </w:r>
      <w:r w:rsidRPr="0077282C">
        <w:rPr>
          <w:rFonts w:ascii="Times New Roman" w:hAnsi="Times New Roman"/>
          <w:b/>
          <w:sz w:val="24"/>
          <w:szCs w:val="24"/>
        </w:rPr>
        <w:t xml:space="preserve"> </w:t>
      </w:r>
    </w:p>
    <w:p w:rsidR="00740FED" w:rsidRDefault="00740FED" w:rsidP="001311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1D44">
        <w:rPr>
          <w:rFonts w:ascii="Times New Roman" w:hAnsi="Times New Roman"/>
          <w:sz w:val="24"/>
          <w:szCs w:val="24"/>
        </w:rPr>
        <w:t>Безопасность 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8E1D44">
        <w:rPr>
          <w:rFonts w:ascii="Times New Roman" w:hAnsi="Times New Roman"/>
          <w:sz w:val="24"/>
          <w:szCs w:val="24"/>
        </w:rPr>
        <w:t xml:space="preserve"> сотрудники частного охранного предприятия.</w:t>
      </w:r>
    </w:p>
    <w:p w:rsidR="00740FED" w:rsidRPr="008E1D44" w:rsidRDefault="00740FED" w:rsidP="001311CA">
      <w:pPr>
        <w:spacing w:after="0"/>
        <w:rPr>
          <w:rFonts w:ascii="Times New Roman" w:hAnsi="Times New Roman"/>
          <w:sz w:val="24"/>
          <w:szCs w:val="24"/>
        </w:rPr>
      </w:pPr>
    </w:p>
    <w:p w:rsidR="00740FED" w:rsidRDefault="00740FED" w:rsidP="001311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для парковки автобусов и личного транспорта участников соревнований определяется в боковом проезде проспект Народного Ополчения дом 155.</w:t>
      </w:r>
    </w:p>
    <w:p w:rsidR="00740FED" w:rsidRPr="003D2165" w:rsidRDefault="00740FED" w:rsidP="001311CA">
      <w:pPr>
        <w:spacing w:after="0"/>
        <w:rPr>
          <w:rFonts w:ascii="Times New Roman" w:hAnsi="Times New Roman"/>
          <w:sz w:val="24"/>
          <w:szCs w:val="24"/>
        </w:rPr>
      </w:pPr>
    </w:p>
    <w:p w:rsidR="00740FED" w:rsidRPr="0077282C" w:rsidRDefault="00740FED" w:rsidP="0042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FED" w:rsidRPr="0077282C" w:rsidRDefault="00740FED" w:rsidP="00986239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Главный судья соревнований                                                              ДАСЬКО М.А.</w:t>
      </w:r>
    </w:p>
    <w:p w:rsidR="00740FED" w:rsidRPr="0077282C" w:rsidRDefault="00740FED" w:rsidP="005B18C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 8</w:t>
      </w:r>
      <w:r w:rsidRPr="0077282C">
        <w:rPr>
          <w:rFonts w:ascii="Times New Roman" w:hAnsi="Times New Roman"/>
          <w:b/>
          <w:sz w:val="28"/>
          <w:szCs w:val="28"/>
        </w:rPr>
        <w:t>-911-227-34-54</w:t>
      </w:r>
    </w:p>
    <w:p w:rsidR="00740FED" w:rsidRPr="0077282C" w:rsidRDefault="00740FED" w:rsidP="005B18C1">
      <w:pPr>
        <w:spacing w:after="0"/>
        <w:jc w:val="right"/>
        <w:rPr>
          <w:rFonts w:ascii="Times New Roman" w:hAnsi="Times New Roman"/>
        </w:rPr>
      </w:pPr>
    </w:p>
    <w:sectPr w:rsidR="00740FED" w:rsidRPr="0077282C" w:rsidSect="00E84521">
      <w:pgSz w:w="11906" w:h="16838"/>
      <w:pgMar w:top="102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ED" w:rsidRDefault="00740FED">
      <w:r>
        <w:separator/>
      </w:r>
    </w:p>
  </w:endnote>
  <w:endnote w:type="continuationSeparator" w:id="0">
    <w:p w:rsidR="00740FED" w:rsidRDefault="007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ED" w:rsidRDefault="00740FED">
      <w:r>
        <w:separator/>
      </w:r>
    </w:p>
  </w:footnote>
  <w:footnote w:type="continuationSeparator" w:id="0">
    <w:p w:rsidR="00740FED" w:rsidRDefault="007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1"/>
    <w:rsid w:val="00024F39"/>
    <w:rsid w:val="00041FBF"/>
    <w:rsid w:val="000947C0"/>
    <w:rsid w:val="000A4D67"/>
    <w:rsid w:val="000A71A4"/>
    <w:rsid w:val="000B6BB0"/>
    <w:rsid w:val="000E7DA9"/>
    <w:rsid w:val="000F3A1C"/>
    <w:rsid w:val="001160A6"/>
    <w:rsid w:val="00123852"/>
    <w:rsid w:val="00126674"/>
    <w:rsid w:val="001311CA"/>
    <w:rsid w:val="00136B59"/>
    <w:rsid w:val="00147DE2"/>
    <w:rsid w:val="00165701"/>
    <w:rsid w:val="00183604"/>
    <w:rsid w:val="00193C94"/>
    <w:rsid w:val="001E189E"/>
    <w:rsid w:val="001E7C7C"/>
    <w:rsid w:val="001F33D2"/>
    <w:rsid w:val="00207CE2"/>
    <w:rsid w:val="00213479"/>
    <w:rsid w:val="00214C12"/>
    <w:rsid w:val="002208FE"/>
    <w:rsid w:val="00223561"/>
    <w:rsid w:val="00247CF1"/>
    <w:rsid w:val="0027445E"/>
    <w:rsid w:val="002A7498"/>
    <w:rsid w:val="002B1ACE"/>
    <w:rsid w:val="002F033E"/>
    <w:rsid w:val="0031098D"/>
    <w:rsid w:val="003114E2"/>
    <w:rsid w:val="00336761"/>
    <w:rsid w:val="00341F86"/>
    <w:rsid w:val="003540E8"/>
    <w:rsid w:val="00377BAF"/>
    <w:rsid w:val="00394ECB"/>
    <w:rsid w:val="003B02BD"/>
    <w:rsid w:val="003C386C"/>
    <w:rsid w:val="003D2165"/>
    <w:rsid w:val="003E7584"/>
    <w:rsid w:val="003F0434"/>
    <w:rsid w:val="003F3E36"/>
    <w:rsid w:val="003F54FC"/>
    <w:rsid w:val="004054F8"/>
    <w:rsid w:val="0040596E"/>
    <w:rsid w:val="004266B4"/>
    <w:rsid w:val="00434E54"/>
    <w:rsid w:val="00435BA8"/>
    <w:rsid w:val="004602B6"/>
    <w:rsid w:val="004676F1"/>
    <w:rsid w:val="00472BDE"/>
    <w:rsid w:val="0049183F"/>
    <w:rsid w:val="004C31A0"/>
    <w:rsid w:val="004D2B85"/>
    <w:rsid w:val="004F497D"/>
    <w:rsid w:val="004F4A87"/>
    <w:rsid w:val="004F6D33"/>
    <w:rsid w:val="005020F5"/>
    <w:rsid w:val="005051FE"/>
    <w:rsid w:val="00532859"/>
    <w:rsid w:val="00532CB1"/>
    <w:rsid w:val="00552FFE"/>
    <w:rsid w:val="00566E74"/>
    <w:rsid w:val="00572C57"/>
    <w:rsid w:val="005755D8"/>
    <w:rsid w:val="00595F6E"/>
    <w:rsid w:val="005B18C1"/>
    <w:rsid w:val="005B64C0"/>
    <w:rsid w:val="005F542D"/>
    <w:rsid w:val="006121E9"/>
    <w:rsid w:val="0062123F"/>
    <w:rsid w:val="00645355"/>
    <w:rsid w:val="00682FF0"/>
    <w:rsid w:val="006B19AE"/>
    <w:rsid w:val="006E32A4"/>
    <w:rsid w:val="006E48FA"/>
    <w:rsid w:val="006E5544"/>
    <w:rsid w:val="006F6379"/>
    <w:rsid w:val="0070770B"/>
    <w:rsid w:val="00714D96"/>
    <w:rsid w:val="0072072B"/>
    <w:rsid w:val="00720B36"/>
    <w:rsid w:val="00740FED"/>
    <w:rsid w:val="007544A4"/>
    <w:rsid w:val="00770BC7"/>
    <w:rsid w:val="0077282C"/>
    <w:rsid w:val="00787F17"/>
    <w:rsid w:val="00795751"/>
    <w:rsid w:val="007A78D0"/>
    <w:rsid w:val="007E1ED1"/>
    <w:rsid w:val="007E7518"/>
    <w:rsid w:val="0081407F"/>
    <w:rsid w:val="00827BF1"/>
    <w:rsid w:val="0084098C"/>
    <w:rsid w:val="00851A39"/>
    <w:rsid w:val="008552EB"/>
    <w:rsid w:val="00866307"/>
    <w:rsid w:val="00870465"/>
    <w:rsid w:val="00875E38"/>
    <w:rsid w:val="00890A01"/>
    <w:rsid w:val="008A467F"/>
    <w:rsid w:val="008B15F4"/>
    <w:rsid w:val="008E1D44"/>
    <w:rsid w:val="008E630C"/>
    <w:rsid w:val="008F665F"/>
    <w:rsid w:val="00906EFC"/>
    <w:rsid w:val="00933E30"/>
    <w:rsid w:val="00934B6B"/>
    <w:rsid w:val="00941A08"/>
    <w:rsid w:val="0094571A"/>
    <w:rsid w:val="00953D06"/>
    <w:rsid w:val="00954197"/>
    <w:rsid w:val="009765FE"/>
    <w:rsid w:val="00986239"/>
    <w:rsid w:val="009A0B21"/>
    <w:rsid w:val="009A1059"/>
    <w:rsid w:val="009B0191"/>
    <w:rsid w:val="009B0523"/>
    <w:rsid w:val="009C0B8D"/>
    <w:rsid w:val="009C5121"/>
    <w:rsid w:val="009D319F"/>
    <w:rsid w:val="009D6C57"/>
    <w:rsid w:val="009D7250"/>
    <w:rsid w:val="009F4CC5"/>
    <w:rsid w:val="00A171E1"/>
    <w:rsid w:val="00A405FD"/>
    <w:rsid w:val="00A406E1"/>
    <w:rsid w:val="00A54677"/>
    <w:rsid w:val="00A61AB3"/>
    <w:rsid w:val="00A6383E"/>
    <w:rsid w:val="00A66658"/>
    <w:rsid w:val="00A92C24"/>
    <w:rsid w:val="00AB1063"/>
    <w:rsid w:val="00AB133F"/>
    <w:rsid w:val="00AB2DF8"/>
    <w:rsid w:val="00B24103"/>
    <w:rsid w:val="00B251C6"/>
    <w:rsid w:val="00B27612"/>
    <w:rsid w:val="00B342E1"/>
    <w:rsid w:val="00B45C52"/>
    <w:rsid w:val="00B52DF3"/>
    <w:rsid w:val="00BA0C9B"/>
    <w:rsid w:val="00BB0534"/>
    <w:rsid w:val="00BB1277"/>
    <w:rsid w:val="00BB1C21"/>
    <w:rsid w:val="00BB78A5"/>
    <w:rsid w:val="00BC5A91"/>
    <w:rsid w:val="00BD1FDA"/>
    <w:rsid w:val="00C01200"/>
    <w:rsid w:val="00C17C37"/>
    <w:rsid w:val="00C418E5"/>
    <w:rsid w:val="00C859E2"/>
    <w:rsid w:val="00C92DB8"/>
    <w:rsid w:val="00CC2C75"/>
    <w:rsid w:val="00CC4417"/>
    <w:rsid w:val="00CF5DCD"/>
    <w:rsid w:val="00D275F6"/>
    <w:rsid w:val="00D4033E"/>
    <w:rsid w:val="00D56B6D"/>
    <w:rsid w:val="00D57799"/>
    <w:rsid w:val="00D833F8"/>
    <w:rsid w:val="00D97B27"/>
    <w:rsid w:val="00DB052C"/>
    <w:rsid w:val="00DB7F78"/>
    <w:rsid w:val="00DD1ADE"/>
    <w:rsid w:val="00DE32FD"/>
    <w:rsid w:val="00E629AD"/>
    <w:rsid w:val="00E84521"/>
    <w:rsid w:val="00E95F22"/>
    <w:rsid w:val="00EB086A"/>
    <w:rsid w:val="00EB3453"/>
    <w:rsid w:val="00EE667A"/>
    <w:rsid w:val="00EE7703"/>
    <w:rsid w:val="00F2152E"/>
    <w:rsid w:val="00F306F8"/>
    <w:rsid w:val="00F418BD"/>
    <w:rsid w:val="00F55830"/>
    <w:rsid w:val="00F767D2"/>
    <w:rsid w:val="00F91A46"/>
    <w:rsid w:val="00FA4501"/>
    <w:rsid w:val="00FA693A"/>
    <w:rsid w:val="00FC5361"/>
    <w:rsid w:val="00FD7D1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Hewlett-Packard Company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user1</dc:creator>
  <cp:lastModifiedBy>Дмитрий</cp:lastModifiedBy>
  <cp:revision>2</cp:revision>
  <cp:lastPrinted>2022-04-04T18:44:00Z</cp:lastPrinted>
  <dcterms:created xsi:type="dcterms:W3CDTF">2022-09-06T03:30:00Z</dcterms:created>
  <dcterms:modified xsi:type="dcterms:W3CDTF">2022-09-06T03:30:00Z</dcterms:modified>
</cp:coreProperties>
</file>