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32.0" w:type="dxa"/>
        <w:jc w:val="left"/>
        <w:tblInd w:w="0.0" w:type="dxa"/>
        <w:tblLayout w:type="fixed"/>
        <w:tblLook w:val="0000"/>
      </w:tblPr>
      <w:tblGrid>
        <w:gridCol w:w="4845"/>
        <w:gridCol w:w="397"/>
        <w:gridCol w:w="4290"/>
        <w:tblGridChange w:id="0">
          <w:tblGrid>
            <w:gridCol w:w="4845"/>
            <w:gridCol w:w="397"/>
            <w:gridCol w:w="42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pos="3480"/>
              </w:tabs>
              <w:spacing w:after="0" w:line="240" w:lineRule="auto"/>
              <w:ind w:left="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left="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pos="7050"/>
              </w:tabs>
              <w:spacing w:after="0" w:line="240" w:lineRule="auto"/>
              <w:ind w:left="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 Санкт-Петербургского государственного автономного учреждения «Центр подготовки спортивных сборных команд Санкт-Петербурга»</w:t>
            </w:r>
          </w:p>
          <w:p w:rsidR="00000000" w:rsidDel="00000000" w:rsidP="00000000" w:rsidRDefault="00000000" w:rsidRPr="00000000" w14:paraId="00000005">
            <w:pPr>
              <w:tabs>
                <w:tab w:val="left" w:pos="705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pos="7050"/>
              </w:tabs>
              <w:spacing w:after="0" w:line="240" w:lineRule="auto"/>
              <w:ind w:left="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С.В.Веткин</w:t>
            </w:r>
          </w:p>
          <w:p w:rsidR="00000000" w:rsidDel="00000000" w:rsidP="00000000" w:rsidRDefault="00000000" w:rsidRPr="00000000" w14:paraId="00000007">
            <w:pPr>
              <w:tabs>
                <w:tab w:val="left" w:pos="7050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left" w:pos="7050"/>
              </w:tabs>
              <w:spacing w:line="240" w:lineRule="auto"/>
              <w:ind w:left="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pos="7050"/>
              </w:tabs>
              <w:spacing w:after="0" w:line="240" w:lineRule="auto"/>
              <w:ind w:left="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0A">
            <w:pPr>
              <w:tabs>
                <w:tab w:val="left" w:pos="7050"/>
              </w:tabs>
              <w:spacing w:after="0" w:line="240" w:lineRule="auto"/>
              <w:ind w:left="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pos="345"/>
                <w:tab w:val="left" w:pos="7050"/>
              </w:tabs>
              <w:spacing w:after="0" w:line="240" w:lineRule="auto"/>
              <w:ind w:left="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заместитель председателя Комитета по физической культуре </w:t>
              <w:br w:type="textWrapping"/>
              <w:t xml:space="preserve">и спорту</w:t>
            </w:r>
          </w:p>
          <w:p w:rsidR="00000000" w:rsidDel="00000000" w:rsidP="00000000" w:rsidRDefault="00000000" w:rsidRPr="00000000" w14:paraId="0000000C">
            <w:pPr>
              <w:tabs>
                <w:tab w:val="left" w:pos="705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705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7050"/>
              </w:tabs>
              <w:spacing w:after="0" w:line="240" w:lineRule="auto"/>
              <w:ind w:left="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А.А.Хорт</w:t>
            </w:r>
          </w:p>
          <w:p w:rsidR="00000000" w:rsidDel="00000000" w:rsidP="00000000" w:rsidRDefault="00000000" w:rsidRPr="00000000" w14:paraId="0000000F">
            <w:pPr>
              <w:tabs>
                <w:tab w:val="left" w:pos="7050"/>
              </w:tabs>
              <w:spacing w:after="0" w:line="240" w:lineRule="auto"/>
              <w:ind w:left="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left" w:pos="7050"/>
              </w:tabs>
              <w:spacing w:after="0" w:lineRule="auto"/>
              <w:ind w:left="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7050"/>
              </w:tabs>
              <w:ind w:left="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180"/>
                <w:tab w:val="left" w:pos="390"/>
                <w:tab w:val="left" w:pos="7050"/>
              </w:tabs>
              <w:ind w:left="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«___»__________________2023 г.</w: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СОГЛАСОВАНО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Президент Региональной общественной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организации «Спортивная федерация легкой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Атлетики Санкт-Петербурга»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Д.П.Павлов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«____»_______________2023 г. 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РЕГЛАМЕНТ</w:t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проведения физкультурного мероприятия среди студентов профессиональных образовательных организаций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«Весенний легкоатлетический кросс» в рамках Санкт-Петербургской студенческой спортивной лиги по легкой атлетике</w:t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и место проведения:</w:t>
      </w:r>
    </w:p>
    <w:p w:rsidR="00000000" w:rsidDel="00000000" w:rsidP="00000000" w:rsidRDefault="00000000" w:rsidRPr="00000000" w14:paraId="0000002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Физкультурное мероприятие «Весенний легкоатлетический кросс» проводится 29.05.2023 года на территории парка «Александрино» (ул. Козлова, д. 47).</w:t>
      </w:r>
    </w:p>
    <w:p w:rsidR="00000000" w:rsidDel="00000000" w:rsidP="00000000" w:rsidRDefault="00000000" w:rsidRPr="00000000" w14:paraId="0000002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Главный судья соревнований – Садовников Александр Вячеславович, ССВК</w:t>
      </w:r>
    </w:p>
    <w:p w:rsidR="00000000" w:rsidDel="00000000" w:rsidP="00000000" w:rsidRDefault="00000000" w:rsidRPr="00000000" w14:paraId="0000002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Главный секретарь – Савельев Иван Сергеевич, ССВК</w:t>
      </w:r>
    </w:p>
    <w:p w:rsidR="00000000" w:rsidDel="00000000" w:rsidP="00000000" w:rsidRDefault="00000000" w:rsidRPr="00000000" w14:paraId="0000002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Время проведения:</w:t>
      </w:r>
    </w:p>
    <w:p w:rsidR="00000000" w:rsidDel="00000000" w:rsidP="00000000" w:rsidRDefault="00000000" w:rsidRPr="00000000" w14:paraId="0000002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12.00 -13.45 – выдача дополнительных стартовых номеров участникам;</w:t>
      </w:r>
    </w:p>
    <w:p w:rsidR="00000000" w:rsidDel="00000000" w:rsidP="00000000" w:rsidRDefault="00000000" w:rsidRPr="00000000" w14:paraId="0000002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14.00 - старт у девушек;</w:t>
      </w:r>
    </w:p>
    <w:p w:rsidR="00000000" w:rsidDel="00000000" w:rsidP="00000000" w:rsidRDefault="00000000" w:rsidRPr="00000000" w14:paraId="0000002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15.00 - старт у юношей;</w:t>
      </w:r>
    </w:p>
    <w:p w:rsidR="00000000" w:rsidDel="00000000" w:rsidP="00000000" w:rsidRDefault="00000000" w:rsidRPr="00000000" w14:paraId="0000002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16.30 - награждение победителей и призеров.</w:t>
      </w:r>
    </w:p>
    <w:p w:rsidR="00000000" w:rsidDel="00000000" w:rsidP="00000000" w:rsidRDefault="00000000" w:rsidRPr="00000000" w14:paraId="0000002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17.00 - окончание мероприятия.</w:t>
      </w:r>
    </w:p>
    <w:p w:rsidR="00000000" w:rsidDel="00000000" w:rsidP="00000000" w:rsidRDefault="00000000" w:rsidRPr="00000000" w14:paraId="0000002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участникам и условия их допуска:</w:t>
      </w:r>
    </w:p>
    <w:p w:rsidR="00000000" w:rsidDel="00000000" w:rsidP="00000000" w:rsidRDefault="00000000" w:rsidRPr="00000000" w14:paraId="0000003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Допуск к участию в мероприятии осуществляется на основании требований Положения о проведении комплексных физкультурных мероприятий среди обучающихся профессиональных образовательных организаций Санкт-Петербурга 2023 года </w:t>
        <w:br w:type="textWrapping"/>
        <w:t xml:space="preserve">(далее – Положение).</w:t>
      </w:r>
    </w:p>
    <w:p w:rsidR="00000000" w:rsidDel="00000000" w:rsidP="00000000" w:rsidRDefault="00000000" w:rsidRPr="00000000" w14:paraId="0000003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Мероприятие лично-командное.</w:t>
      </w:r>
    </w:p>
    <w:p w:rsidR="00000000" w:rsidDel="00000000" w:rsidP="00000000" w:rsidRDefault="00000000" w:rsidRPr="00000000" w14:paraId="0000003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командного зачета состав участников не менее 5 человек. Возраст участников от 15 до 25 лет (независимо от пола) определяется на дату проведения мероприятия. Максимальный состав команды 10 человек.</w:t>
      </w:r>
    </w:p>
    <w:p w:rsidR="00000000" w:rsidDel="00000000" w:rsidP="00000000" w:rsidRDefault="00000000" w:rsidRPr="00000000" w14:paraId="0000003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Участники мероприятия для выполнения норматива «бег» Всероссийского физкультурно-спортивного комплекса «ГТО» (далее – Комплекс ГТО) должны быть зарегистрированы во Всероссийской системе АИС ГТО на сайте: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24"/>
            <w:szCs w:val="24"/>
            <w:u w:val="single"/>
            <w:rtl w:val="0"/>
          </w:rPr>
          <w:t xml:space="preserve">www.gto.ru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br w:type="textWrapping"/>
        <w:t xml:space="preserve">(сайт ВФСК «ГТО») и иметь персональный унифицированный номер (УИН).</w:t>
      </w:r>
    </w:p>
    <w:p w:rsidR="00000000" w:rsidDel="00000000" w:rsidP="00000000" w:rsidRDefault="00000000" w:rsidRPr="00000000" w14:paraId="0000003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участию в мероприятии допускаются команды вне зависимости </w:t>
        <w:br w:type="textWrapping"/>
        <w:t xml:space="preserve">от ведомственной принадлежности, укомплектованные из числа студентов, дневных отделений, имеющие медицинский допуск, не зависимо от гражданства.</w:t>
      </w:r>
    </w:p>
    <w:p w:rsidR="00000000" w:rsidDel="00000000" w:rsidP="00000000" w:rsidRDefault="00000000" w:rsidRPr="00000000" w14:paraId="0000003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участию в мероприятии допускается команда в сопровождении преподавателя.</w:t>
      </w:r>
    </w:p>
    <w:p w:rsidR="00000000" w:rsidDel="00000000" w:rsidP="00000000" w:rsidRDefault="00000000" w:rsidRPr="00000000" w14:paraId="0000003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Студент-участник должен иметь:</w:t>
      </w:r>
    </w:p>
    <w:p w:rsidR="00000000" w:rsidDel="00000000" w:rsidP="00000000" w:rsidRDefault="00000000" w:rsidRPr="00000000" w14:paraId="0000003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Действующий медицинский допуск, подтверждающий отсутствие медицинских противопоказаний на участие по заявленному виду спорта и оформленный </w:t>
        <w:br w:type="textWrapping"/>
        <w:t xml:space="preserve">в соответствии с приказом Министерства здравоохранения Российской Федерации </w:t>
        <w:br w:type="textWrapping"/>
        <w:t xml:space="preserve">от 23.10.2020 № 1144 Н.</w:t>
      </w:r>
    </w:p>
    <w:p w:rsidR="00000000" w:rsidDel="00000000" w:rsidP="00000000" w:rsidRDefault="00000000" w:rsidRPr="00000000" w14:paraId="0000003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допускаются к участию в мероприятии:</w:t>
      </w:r>
    </w:p>
    <w:p w:rsidR="00000000" w:rsidDel="00000000" w:rsidP="00000000" w:rsidRDefault="00000000" w:rsidRPr="00000000" w14:paraId="0000003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студенты, отчисленные из профессиональной образовательной организации, </w:t>
        <w:br w:type="textWrapping"/>
        <w:t xml:space="preserve">со дня отчисления;</w:t>
      </w:r>
    </w:p>
    <w:p w:rsidR="00000000" w:rsidDel="00000000" w:rsidP="00000000" w:rsidRDefault="00000000" w:rsidRPr="00000000" w14:paraId="0000003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студенты, находящиеся в академическом отпуске.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включение в состав команды участника, не отвечающего требованиям, </w:t>
        <w:br w:type="textWrapping"/>
        <w:t xml:space="preserve">команда с мероприятия снимается.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 началом мероприятия, а также в случае необходимости по требованию главной судейской комиссии, во время проведения мероприятия участник соревнований обязан лично предъявить паспорт (или иной документ с указанием даты рождения), студенческий билет или зачетную книжку студента, подтверждающие принадлежность студента к профессионально образовательной организации, за команду которой </w:t>
        <w:br w:type="textWrapping"/>
        <w:t xml:space="preserve">он выступает.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Команда, заявившая для участия в мероприятии студента, не являющегося обучающимся данной профессиональной образовательной организации или являющимся студентом заочного, очно-заочного отделения, или возраст которого превышает указанный в Положении, дисквалифицируется без определения места.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коллективного недисциплинированного поведения команды, а также грубого нарушения этических норм поведения членами команд в отношении соперников, официальных лиц, судей, медицинского персонала, болельщиков, волонтеров, прессы </w:t>
        <w:br w:type="textWrapping"/>
        <w:t xml:space="preserve">и технического персонала спортивных сооружений, по предоставлению в главную судейскую комиссию решением Комитета, команда может быть снята с соревнований </w:t>
        <w:br w:type="textWrapping"/>
        <w:t xml:space="preserve">по виду спорта.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одежде, обуви и внешнему виду участников мероприятия должны соответствовать правилам вида спорта и требованиям типовых инструкций по технике безопасности при проведении физкультурных мероприятий, а также общим требованиям безопасности.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Участники, чей внешний вид не соответствует требованиям техники безопасности (наличие украшений, ремней с металлическими пряжками, отсутствие спортивной формы или обуви и т.д.), к мероприятию не допускаются до устранения причины.</w:t>
      </w:r>
    </w:p>
    <w:p w:rsidR="00000000" w:rsidDel="00000000" w:rsidP="00000000" w:rsidRDefault="00000000" w:rsidRPr="00000000" w14:paraId="0000004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Программа:</w:t>
      </w:r>
    </w:p>
    <w:p w:rsidR="00000000" w:rsidDel="00000000" w:rsidP="00000000" w:rsidRDefault="00000000" w:rsidRPr="00000000" w14:paraId="0000004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Мероприятие лично-командное проводится среди юношей и девушек раздельно </w:t>
        <w:br w:type="textWrapping"/>
        <w:t xml:space="preserve">на следующих дистанциях (приложение к настоящему Регламенту):</w:t>
      </w:r>
    </w:p>
    <w:p w:rsidR="00000000" w:rsidDel="00000000" w:rsidP="00000000" w:rsidRDefault="00000000" w:rsidRPr="00000000" w14:paraId="0000004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Юноши – 3 км IV, V, VI ступени</w:t>
      </w:r>
    </w:p>
    <w:p w:rsidR="00000000" w:rsidDel="00000000" w:rsidP="00000000" w:rsidRDefault="00000000" w:rsidRPr="00000000" w14:paraId="0000004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Девушки – 2 км IV, V, VI ступени</w:t>
      </w:r>
    </w:p>
    <w:p w:rsidR="00000000" w:rsidDel="00000000" w:rsidP="00000000" w:rsidRDefault="00000000" w:rsidRPr="00000000" w14:paraId="0000004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Подведение итогов:</w:t>
      </w:r>
    </w:p>
    <w:p w:rsidR="00000000" w:rsidDel="00000000" w:rsidP="00000000" w:rsidRDefault="00000000" w:rsidRPr="00000000" w14:paraId="0000004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Зачет подводится по 5 лучшим результатам независимо от пола участника.</w:t>
      </w:r>
    </w:p>
    <w:p w:rsidR="00000000" w:rsidDel="00000000" w:rsidP="00000000" w:rsidRDefault="00000000" w:rsidRPr="00000000" w14:paraId="0000004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участников определяются по 100-очковой таблице оценки результатов </w:t>
        <w:br w:type="textWrapping"/>
        <w:t xml:space="preserve">в полиатлоне («Полиатлон. Правила соревнований» 2018 г. Приложение: таблицы оценки результатов в зимнем и летнем полиатлоне. Таблицы утверждены для России Советом Всероссийской федерации полиатлона 11.11.2000). </w:t>
      </w:r>
    </w:p>
    <w:p w:rsidR="00000000" w:rsidDel="00000000" w:rsidP="00000000" w:rsidRDefault="00000000" w:rsidRPr="00000000" w14:paraId="0000004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Личное первенство среди участников определяется раздельно для каждой ступени Комплекса ГТО (IV, V, VI) среди юношей и девушек по количеству очков, набранных согласно 100-очковой таблице оценки результатов. </w:t>
      </w:r>
    </w:p>
    <w:p w:rsidR="00000000" w:rsidDel="00000000" w:rsidP="00000000" w:rsidRDefault="00000000" w:rsidRPr="00000000" w14:paraId="0000004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Командное первенство определяется по сумме очков, набранных 5-ю лучшими участниками команды независимо от пола в соответствующих возрастных ступенях Комплекса ГТО. </w:t>
      </w:r>
    </w:p>
    <w:p w:rsidR="00000000" w:rsidDel="00000000" w:rsidP="00000000" w:rsidRDefault="00000000" w:rsidRPr="00000000" w14:paraId="0000004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равенстве очков у двух и более команд преимущество получает команда, </w:t>
        <w:br w:type="textWrapping"/>
        <w:t xml:space="preserve">у которой больше 1-х, 2-х, и т.д. мест в личном зачете.</w:t>
      </w:r>
    </w:p>
    <w:p w:rsidR="00000000" w:rsidDel="00000000" w:rsidP="00000000" w:rsidRDefault="00000000" w:rsidRPr="00000000" w14:paraId="0000004E">
      <w:pPr>
        <w:spacing w:after="0" w:line="240" w:lineRule="auto"/>
        <w:ind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несоблюдении условий минимальной численности состава (5 человек)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командное место будет определяться исходя из количества человек принявших участие </w:t>
        <w:br w:type="textWrapping"/>
        <w:t xml:space="preserve">в соревнованиях (от наибольшего к наименьшему числу участников в команде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4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Подача заявок:</w:t>
      </w:r>
    </w:p>
    <w:p w:rsidR="00000000" w:rsidDel="00000000" w:rsidP="00000000" w:rsidRDefault="00000000" w:rsidRPr="00000000" w14:paraId="0000005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в мероприятии осуществляется на основании предварительной именной заявки.</w:t>
      </w:r>
    </w:p>
    <w:p w:rsidR="00000000" w:rsidDel="00000000" w:rsidP="00000000" w:rsidRDefault="00000000" w:rsidRPr="00000000" w14:paraId="0000005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Предварительные именные заявки по форме Приложение № 2 к Положению направляются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 23.00 часов 25.05.2023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электронной почте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zajvka14@mail.ru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с пометкой «ССУЗы весенний кросс». </w:t>
      </w:r>
    </w:p>
    <w:p w:rsidR="00000000" w:rsidDel="00000000" w:rsidP="00000000" w:rsidRDefault="00000000" w:rsidRPr="00000000" w14:paraId="0000005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Контактный телефон при возникновении дополнительных вопросов по Регламенту: 8-981 840-82-70 Садовников Александр Вячеславович.</w:t>
      </w:r>
    </w:p>
    <w:p w:rsidR="00000000" w:rsidDel="00000000" w:rsidP="00000000" w:rsidRDefault="00000000" w:rsidRPr="00000000" w14:paraId="0000005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Оригинал именной заявки на участие в мероприятии представляется в день проведения комиссии по допуску участников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26 мая 2023 года с 15:00 часов до 18:00 часов по адресу: Невский пр., 120, офис 3, РОО СФЛА СПб.</w:t>
      </w:r>
    </w:p>
    <w:p w:rsidR="00000000" w:rsidDel="00000000" w:rsidP="00000000" w:rsidRDefault="00000000" w:rsidRPr="00000000" w14:paraId="0000005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Предварительные именные заявки по форме Приложение № 2 к Положению опубликованы на сайте Комитета по физической культуре и спорту в разделе «Массовый спорт» подраздел «Профессиональные образовательные организации» по адресу: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https://kfis.gov.spb.ru/massovyj-sport/sorevnovaniya-sptu/sptu-polozheniya-i-rezultaty.</w:t>
      </w:r>
    </w:p>
    <w:p w:rsidR="00000000" w:rsidDel="00000000" w:rsidP="00000000" w:rsidRDefault="00000000" w:rsidRPr="00000000" w14:paraId="0000005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Награждение:</w:t>
      </w:r>
    </w:p>
    <w:p w:rsidR="00000000" w:rsidDel="00000000" w:rsidP="00000000" w:rsidRDefault="00000000" w:rsidRPr="00000000" w14:paraId="00000058">
      <w:pPr>
        <w:spacing w:after="0" w:line="240" w:lineRule="auto"/>
        <w:ind w:firstLine="70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Участники, занявшие 1-3 места в личном зачете в каждой ступени Комплекса ГТО (4-6 ступени), награждаются медалями и грамотами Комитета.</w:t>
      </w:r>
    </w:p>
    <w:p w:rsidR="00000000" w:rsidDel="00000000" w:rsidP="00000000" w:rsidRDefault="00000000" w:rsidRPr="00000000" w14:paraId="00000059">
      <w:pPr>
        <w:spacing w:after="0" w:line="240" w:lineRule="auto"/>
        <w:ind w:firstLine="70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Команды, занявшие 1-3 места, награждаются кубками и грамотами Комитета. Участники этих команд и представитель награждаются медалями и грамотами Комитета.</w:t>
      </w:r>
    </w:p>
    <w:p w:rsidR="00000000" w:rsidDel="00000000" w:rsidP="00000000" w:rsidRDefault="00000000" w:rsidRPr="00000000" w14:paraId="0000005A">
      <w:pPr>
        <w:spacing w:after="0" w:line="240" w:lineRule="auto"/>
        <w:ind w:firstLine="70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Всем участникам вручается сувенирная продукция.</w:t>
      </w:r>
    </w:p>
    <w:p w:rsidR="00000000" w:rsidDel="00000000" w:rsidP="00000000" w:rsidRDefault="00000000" w:rsidRPr="00000000" w14:paraId="0000005B">
      <w:pPr>
        <w:spacing w:after="0" w:line="240" w:lineRule="auto"/>
        <w:ind w:firstLine="70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участия в возрастной ступени менее 5 человек, награждается только участник, занявший 1 место.</w:t>
      </w:r>
    </w:p>
    <w:p w:rsidR="00000000" w:rsidDel="00000000" w:rsidP="00000000" w:rsidRDefault="00000000" w:rsidRPr="00000000" w14:paraId="0000005C">
      <w:pPr>
        <w:spacing w:after="0" w:line="240" w:lineRule="auto"/>
        <w:ind w:firstLine="70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Финансирование:</w:t>
      </w:r>
    </w:p>
    <w:p w:rsidR="00000000" w:rsidDel="00000000" w:rsidP="00000000" w:rsidRDefault="00000000" w:rsidRPr="00000000" w14:paraId="0000005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Расходы по организации и проведению соревнований: оплата работы судей, фотографа, медицинские услуги (оказание медицинских услуг по общепрофильной скорой медицинской помощи с использованием автомобиля скорой медицинской помощи класса «В» или выше), приобретение материальных запасов (вода в бут. 0,5 л.), услуги </w:t>
        <w:br w:type="textWrapping"/>
        <w:t xml:space="preserve">по предоставлению системы электронного хронометража, предоставление комплекта звукового оборудования мощностью 2 КВт, в т.ч. доставка, монтаж, демонтаж, обслуживание, предоставлению подиума 6 х 4 м с брендированным задником с монтажем и демонтажем, услуги по обеспечению участников транспондерами, оказание услуг </w:t>
        <w:br w:type="textWrapping"/>
        <w:t xml:space="preserve">по предоставлению и обслуживанию мобильных туалетных кабин, предоставление наградной атрибутики (кубки, медали, грамоты), памятных призов (значки закатные круглой формы), таблички с лазерной гравировкой, наклейки на медали, канцелярских принадлежностей, осуществляются за счет средств субсидии СПб ГАУ «Центр подготовки» на финансовое обеспечение выполнения государственного задания на оказание государственных услуг (выполнение работ).</w:t>
      </w:r>
    </w:p>
    <w:p w:rsidR="00000000" w:rsidDel="00000000" w:rsidP="00000000" w:rsidRDefault="00000000" w:rsidRPr="00000000" w14:paraId="0000005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gto.ru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